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E" w:rsidRDefault="00A46E9E" w:rsidP="00D26B9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18"/>
        </w:rPr>
      </w:pPr>
    </w:p>
    <w:p w:rsidR="00D26B91" w:rsidRDefault="00D26B91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  <w:r w:rsidRPr="00BB03F6">
        <w:rPr>
          <w:rStyle w:val="Pogrubienie"/>
          <w:sz w:val="22"/>
          <w:szCs w:val="18"/>
        </w:rPr>
        <w:t xml:space="preserve">KLAUZULA INFORMACYJNA </w:t>
      </w:r>
      <w:r w:rsidRPr="00BB03F6">
        <w:rPr>
          <w:sz w:val="22"/>
          <w:szCs w:val="18"/>
        </w:rPr>
        <w:t> </w:t>
      </w:r>
    </w:p>
    <w:p w:rsidR="00A46E9E" w:rsidRPr="00BB03F6" w:rsidRDefault="00A46E9E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</w:p>
    <w:p w:rsidR="00D26B91" w:rsidRDefault="00D26B91" w:rsidP="00D26B91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 w:rsidRPr="00BB03F6">
        <w:rPr>
          <w:b/>
          <w:bCs/>
          <w:sz w:val="22"/>
          <w:szCs w:val="18"/>
        </w:rPr>
        <w:t>dotycząca przetwarzania danych osobowych w Wydziale Komunikacji w Starostwie Powiatowym w Garwolinie</w:t>
      </w:r>
    </w:p>
    <w:p w:rsidR="000E6027" w:rsidRDefault="00D26B91" w:rsidP="000E602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w związku z </w:t>
      </w:r>
      <w:r w:rsidR="000E6027" w:rsidRPr="000E6027">
        <w:rPr>
          <w:b/>
          <w:bCs/>
          <w:sz w:val="22"/>
          <w:szCs w:val="18"/>
        </w:rPr>
        <w:t>realizacj</w:t>
      </w:r>
      <w:r w:rsidR="000E6027">
        <w:rPr>
          <w:b/>
          <w:bCs/>
          <w:sz w:val="22"/>
          <w:szCs w:val="18"/>
        </w:rPr>
        <w:t>ą</w:t>
      </w:r>
      <w:r w:rsidR="000E6027" w:rsidRPr="000E6027">
        <w:rPr>
          <w:b/>
          <w:bCs/>
          <w:sz w:val="22"/>
          <w:szCs w:val="18"/>
        </w:rPr>
        <w:t xml:space="preserve"> zadań z zakresu ewidencji i oznaczania pojazdów </w:t>
      </w:r>
    </w:p>
    <w:p w:rsidR="000E6027" w:rsidRDefault="000E6027" w:rsidP="000E602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</w:p>
    <w:p w:rsidR="00D26B91" w:rsidRPr="00BB03F6" w:rsidRDefault="00D26B91" w:rsidP="000E60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Administratorem Państwa danych </w:t>
      </w:r>
      <w:r w:rsidR="00A46E9E">
        <w:rPr>
          <w:sz w:val="22"/>
          <w:szCs w:val="22"/>
        </w:rPr>
        <w:t xml:space="preserve">przetwarzanych w Starostwie Powiatowym w Garwolinie </w:t>
      </w:r>
      <w:r w:rsidRPr="00BB03F6">
        <w:rPr>
          <w:sz w:val="22"/>
          <w:szCs w:val="22"/>
        </w:rPr>
        <w:t>jest Starosta Powiatu Garwolińskiego z si</w:t>
      </w:r>
      <w:r w:rsidR="00A46E9E">
        <w:rPr>
          <w:sz w:val="22"/>
          <w:szCs w:val="22"/>
        </w:rPr>
        <w:t xml:space="preserve">edzibą w Starostwie Powiatowym </w:t>
      </w:r>
      <w:r w:rsidRPr="00BB03F6">
        <w:rPr>
          <w:sz w:val="22"/>
          <w:szCs w:val="22"/>
        </w:rPr>
        <w:t xml:space="preserve">w Garwolinie, ul. Mazowiecka 26, 08–400 Garwolin, </w:t>
      </w:r>
      <w:r w:rsidR="00AF2C54">
        <w:rPr>
          <w:sz w:val="22"/>
          <w:szCs w:val="22"/>
        </w:rPr>
        <w:br/>
      </w:r>
      <w:r w:rsidRPr="00BB03F6">
        <w:rPr>
          <w:sz w:val="22"/>
          <w:szCs w:val="22"/>
        </w:rPr>
        <w:t>tel./ fax (25) 684 30 10.</w:t>
      </w:r>
    </w:p>
    <w:p w:rsidR="00D26B91" w:rsidRPr="00BB03F6" w:rsidRDefault="00D26B91" w:rsidP="00D26B91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D26B91">
        <w:rPr>
          <w:sz w:val="22"/>
          <w:szCs w:val="22"/>
        </w:rPr>
        <w:t xml:space="preserve">Administratorem </w:t>
      </w:r>
      <w:r>
        <w:rPr>
          <w:sz w:val="22"/>
          <w:szCs w:val="22"/>
        </w:rPr>
        <w:t>Państwa</w:t>
      </w:r>
      <w:r w:rsidRPr="00D26B91">
        <w:rPr>
          <w:sz w:val="22"/>
          <w:szCs w:val="22"/>
        </w:rPr>
        <w:t xml:space="preserve"> danych osobowych gromadzonych w Centralnej Ewidencji Pojazdów i Kierowców jest Minister Cyfryzacji. Dane adresowe: ul. Królewska 27, 00-060 Warszawa.</w:t>
      </w: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Starosta Powiatu Garwolińskiego wyznaczył Inspektora Ochrony Danych, z którym mogą Państwo kontaktować się w sprawach związanych z ochroną danych osobowych oraz realizacji swoich praw przez elektroniczną skrzynkę podawczą: /s1000fofnu/skrytka, telefon</w:t>
      </w:r>
      <w:r w:rsidR="00AF2C54">
        <w:rPr>
          <w:sz w:val="22"/>
          <w:szCs w:val="22"/>
        </w:rPr>
        <w:t xml:space="preserve">icznie: (25) 684 25 21, e–mail: </w:t>
      </w:r>
      <w:bookmarkStart w:id="0" w:name="_GoBack"/>
      <w:bookmarkEnd w:id="0"/>
      <w:r w:rsidR="00AF2C54">
        <w:rPr>
          <w:rStyle w:val="Hipercze"/>
          <w:color w:val="auto"/>
          <w:sz w:val="22"/>
          <w:szCs w:val="22"/>
          <w:u w:val="none"/>
        </w:rPr>
        <w:fldChar w:fldCharType="begin"/>
      </w:r>
      <w:r w:rsidR="00AF2C54">
        <w:rPr>
          <w:rStyle w:val="Hipercze"/>
          <w:color w:val="auto"/>
          <w:sz w:val="22"/>
          <w:szCs w:val="22"/>
          <w:u w:val="none"/>
        </w:rPr>
        <w:instrText xml:space="preserve"> HYPERLINK "javascript:void(0</w:instrText>
      </w:r>
      <w:r w:rsidR="00AF2C54">
        <w:rPr>
          <w:rStyle w:val="Hipercze"/>
          <w:color w:val="auto"/>
          <w:sz w:val="22"/>
          <w:szCs w:val="22"/>
          <w:u w:val="none"/>
        </w:rPr>
        <w:instrText xml:space="preserve">)" </w:instrText>
      </w:r>
      <w:r w:rsidR="00AF2C54">
        <w:rPr>
          <w:rStyle w:val="Hipercze"/>
          <w:color w:val="auto"/>
          <w:sz w:val="22"/>
          <w:szCs w:val="22"/>
          <w:u w:val="none"/>
        </w:rPr>
        <w:fldChar w:fldCharType="separate"/>
      </w:r>
      <w:r w:rsidRPr="00BB03F6">
        <w:rPr>
          <w:rStyle w:val="Hipercze"/>
          <w:color w:val="auto"/>
          <w:sz w:val="22"/>
          <w:szCs w:val="22"/>
          <w:u w:val="none"/>
        </w:rPr>
        <w:t>starostwo@garwolin-starostwo.pl</w:t>
      </w:r>
      <w:r w:rsidR="00AF2C54">
        <w:rPr>
          <w:rStyle w:val="Hipercze"/>
          <w:color w:val="auto"/>
          <w:sz w:val="22"/>
          <w:szCs w:val="22"/>
          <w:u w:val="none"/>
        </w:rPr>
        <w:fldChar w:fldCharType="end"/>
      </w:r>
      <w:r w:rsidRPr="00BB03F6">
        <w:rPr>
          <w:sz w:val="22"/>
          <w:szCs w:val="22"/>
        </w:rPr>
        <w:t xml:space="preserve">, w siedzibie Administratora w pokoju nr 218, listownie: Starostwo Powiatowe w Garwolinie, </w:t>
      </w:r>
      <w:r>
        <w:rPr>
          <w:sz w:val="22"/>
          <w:szCs w:val="22"/>
        </w:rPr>
        <w:br/>
      </w:r>
      <w:r w:rsidRPr="00BB03F6">
        <w:rPr>
          <w:sz w:val="22"/>
          <w:szCs w:val="22"/>
        </w:rPr>
        <w:t>ul. Mazowiecka 26, 08–400 Garwolin.</w:t>
      </w:r>
    </w:p>
    <w:p w:rsidR="00A46E9E" w:rsidRPr="00BB03F6" w:rsidRDefault="00A46E9E" w:rsidP="00A46E9E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A46E9E">
        <w:rPr>
          <w:sz w:val="22"/>
          <w:szCs w:val="22"/>
        </w:rPr>
        <w:t xml:space="preserve">Minister Cyfryzacji wyznaczył inspektora ochrony danych, z którym </w:t>
      </w:r>
      <w:r>
        <w:rPr>
          <w:sz w:val="22"/>
          <w:szCs w:val="22"/>
        </w:rPr>
        <w:t>mogą Państwo kontaktować się</w:t>
      </w:r>
      <w:r w:rsidRPr="00A46E9E">
        <w:rPr>
          <w:sz w:val="22"/>
          <w:szCs w:val="22"/>
        </w:rPr>
        <w:t xml:space="preserve"> poprzez email: iod@mc.gov.pl, lub pisemnie na adres siedziby administratora.</w:t>
      </w:r>
    </w:p>
    <w:p w:rsidR="000E6027" w:rsidRPr="000E6027" w:rsidRDefault="00D26B91" w:rsidP="000E602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Państwa dane osobowe </w:t>
      </w:r>
      <w:r w:rsidR="000E6027" w:rsidRPr="000E6027">
        <w:rPr>
          <w:sz w:val="22"/>
          <w:szCs w:val="22"/>
        </w:rPr>
        <w:t>będą przetwarzane w celu: profesjonalnej rejestracji, rejestracji/rejestracji czasowej pojazdu, wyrejestrowania pojazdu, wpisów/wykreśleń adnotacji urzędowych, wymiany/wtórnika dowodu rejestracyjnego lub karty pojazdu, wydawania wtórników oznaczeń, zgłoszenia sprzedaży, nadania numeru VIN lub tabliczki znamionowej zastępczej, czasowego wycofania pojazdu z ruchu, prowadzenia postępowania administracyjnego związanego z przepadkiem na rzecz powiatu pojazdów usuniętych z drogi (art. 130a ustawy Prawo o ruchu drogowym) wydawania zaświadczeń oraz innych postępowań administracyjnych w oparciu o ustawę z dnia 20 czerwca 1997 r. - Prawo o ruchu drogowym, w związku z przepisami Kodeksu postępowania administracyjnego, do wypełnienia obowiązków prawnych ciążących na administrator</w:t>
      </w:r>
      <w:r w:rsidR="000E6027">
        <w:rPr>
          <w:sz w:val="22"/>
          <w:szCs w:val="22"/>
        </w:rPr>
        <w:t xml:space="preserve">ze, (art. 6 ust. 1 lit. c RODO), a w pozostałym zakresie na podstawie zgody. </w:t>
      </w:r>
    </w:p>
    <w:p w:rsidR="00D26B91" w:rsidRPr="00BB03F6" w:rsidRDefault="00D26B91" w:rsidP="000E602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Przysługuje Państwu prawo dostępu do treści swoich danych, sprostowania ograniczenia przetwarzania, sprzeciwu,</w:t>
      </w:r>
      <w:r>
        <w:rPr>
          <w:sz w:val="22"/>
          <w:szCs w:val="22"/>
        </w:rPr>
        <w:t xml:space="preserve"> </w:t>
      </w:r>
      <w:r w:rsidRPr="00BB03F6">
        <w:rPr>
          <w:sz w:val="22"/>
          <w:szCs w:val="22"/>
        </w:rPr>
        <w:t xml:space="preserve">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 </w:t>
      </w:r>
    </w:p>
    <w:p w:rsidR="00D26B91" w:rsidRPr="00BB03F6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Państwa dane będą przetwarzane przez okres wynikający z przepisów prawa.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Państwa dane osobowe nie będą przetwarzane w sposób zautomatyzowany w celu podjęcia jakiejkolwiek decyzji i nie będą profilowane.</w:t>
      </w:r>
    </w:p>
    <w:p w:rsidR="00CF410F" w:rsidRDefault="00CF410F" w:rsidP="000E6027">
      <w:pPr>
        <w:pStyle w:val="NormalnyWeb"/>
        <w:spacing w:before="0" w:beforeAutospacing="0" w:after="0" w:afterAutospacing="0" w:line="276" w:lineRule="auto"/>
        <w:ind w:left="720"/>
        <w:jc w:val="both"/>
      </w:pPr>
    </w:p>
    <w:sectPr w:rsidR="00CF410F" w:rsidSect="00D26B91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EE"/>
    <w:multiLevelType w:val="hybridMultilevel"/>
    <w:tmpl w:val="6B980514"/>
    <w:lvl w:ilvl="0" w:tplc="44C8348E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971821"/>
    <w:multiLevelType w:val="hybridMultilevel"/>
    <w:tmpl w:val="DA348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96270"/>
    <w:multiLevelType w:val="hybridMultilevel"/>
    <w:tmpl w:val="A8AC56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176C73"/>
    <w:multiLevelType w:val="hybridMultilevel"/>
    <w:tmpl w:val="53E02B84"/>
    <w:lvl w:ilvl="0" w:tplc="BCA6A1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1"/>
    <w:rsid w:val="000E6027"/>
    <w:rsid w:val="005871F2"/>
    <w:rsid w:val="00A46E9E"/>
    <w:rsid w:val="00AF2C54"/>
    <w:rsid w:val="00CF410F"/>
    <w:rsid w:val="00D26B91"/>
    <w:rsid w:val="00E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EC3-373B-45CB-B099-B79350C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B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6B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26B91"/>
    <w:pPr>
      <w:widowControl w:val="0"/>
      <w:spacing w:after="0" w:line="240" w:lineRule="auto"/>
      <w:ind w:left="107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6B91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4</cp:revision>
  <dcterms:created xsi:type="dcterms:W3CDTF">2021-01-15T11:20:00Z</dcterms:created>
  <dcterms:modified xsi:type="dcterms:W3CDTF">2021-01-15T13:59:00Z</dcterms:modified>
</cp:coreProperties>
</file>